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9" w:rsidRPr="00254C39" w:rsidRDefault="00254C39" w:rsidP="00254C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 МАМСКО-ЧУЙСКОГО РАЙОНА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27"/>
          <w:szCs w:val="27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66"/>
          <w:kern w:val="36"/>
          <w:sz w:val="24"/>
          <w:szCs w:val="24"/>
          <w:lang w:eastAsia="ru-RU"/>
        </w:rPr>
        <w:t>АДМИНИСТРАЦИЯ МАМСКО-ЧУЙСКОГО РАЙОНА</w:t>
      </w:r>
    </w:p>
    <w:p w:rsidR="00254C39" w:rsidRPr="00254C39" w:rsidRDefault="00254C39" w:rsidP="00254C39">
      <w:pPr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ПОСТАНОВЛЕНИЕ</w:t>
      </w:r>
    </w:p>
    <w:p w:rsidR="00254C39" w:rsidRPr="00254C39" w:rsidRDefault="00254C39" w:rsidP="00254C39">
      <w:pPr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24 ноября 2021 г. п. Мама № 99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 МУНИЦИПАЛЬНОЙ ПРОГРАММЕ «РЕАЛИЗАЦИЯ ПОЛНОМОЧИЙ МУНИЦИПАЛЬНОГО ОБРАЗОВАНИЯ МАМСКО-ЧУЙСКОГО РАЙОНА» НА ПЕРИОД 2021-2025 ГОДЫ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законодательства и обеспечения эффективного использования бюджетных средств, в соответствии со статьей 179 Бюджетного кодекса Российской Федерации, Порядком принятия решений о разработке муниципальных программ муниципального образования Мамско-Чуйского района и их утверждения, формирования и реализации, утвержденного постановлением администрации Мамско-Чуйского района от 23.09.2015 года № 70, руководствуясь Уставом муниципального образования Мамско-Чуйского района, администрация Мамско-Чуйского района</w:t>
      </w:r>
      <w:proofErr w:type="gramEnd"/>
    </w:p>
    <w:p w:rsidR="00254C39" w:rsidRPr="00254C39" w:rsidRDefault="00254C39" w:rsidP="00254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муниципальную программу «Реализация полномочий муниципального образования Мамско-Чуйского района» на период 2021-2025 годы взамен муниципальной программы «Социально-экономическое развитие Мамско-Чуйского района».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Постановления администрации Мамско-Чуйского района от 09.12.2020 года № 111 «О муниципальной программе «Социально-экономическое развитие Мамско-Чуйского района на период 2020-2024 годы», от 31.03.2021 года № 18 «О внесении изменений в Постановление администрации Мамско-Чуйского района от 09.12.2020 № 111 «О муниципальной программе «Социально-экономическое развитие Мамско-Чуйского района на период 2020-2024 годы» признать утратившими силу.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Опубликовать настоящее постановление в приложении к районной газете «</w:t>
      </w:r>
      <w:proofErr w:type="spell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Мамский</w:t>
      </w:r>
      <w:proofErr w:type="spell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горняк» «Вертикаль власти» и разместить на официальном сайте муниципального образования Мамско-Чуйского района в сети Интернет.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 администрации</w:t>
      </w:r>
    </w:p>
    <w:p w:rsidR="00254C39" w:rsidRPr="00254C39" w:rsidRDefault="00254C39" w:rsidP="00254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Мамско-Чуйского района Е.Н. Хоменко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«Реализация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468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полномочий муниципального образования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Мамско-Чуйского района» на 2021-2025 годы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подпрограммы «Защита прав потребителей в </w:t>
      </w:r>
      <w:proofErr w:type="spellStart"/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Мамско-Чуйском</w:t>
      </w:r>
      <w:proofErr w:type="spellEnd"/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муниципальном образовании Иркутской области» на 2021– 2025 годы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 «Реализация полномочий муниципального образования Мамско-Чуйского района» на период 2021-2025 годы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Подпрограмма 6)</w:t>
      </w:r>
    </w:p>
    <w:tbl>
      <w:tblPr>
        <w:tblW w:w="9945" w:type="dxa"/>
        <w:tblInd w:w="195" w:type="dxa"/>
        <w:tblCellMar>
          <w:left w:w="0" w:type="dxa"/>
          <w:right w:w="0" w:type="dxa"/>
        </w:tblCellMar>
        <w:tblLook w:val="04A0"/>
      </w:tblPr>
      <w:tblGrid>
        <w:gridCol w:w="2340"/>
        <w:gridCol w:w="7605"/>
      </w:tblGrid>
      <w:tr w:rsidR="00254C39" w:rsidRPr="00254C39" w:rsidTr="00254C3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«Реализация полномочий муниципального образования Мамско-Чуйского района» на период 2021-2025 годы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Защита прав потребителей в </w:t>
            </w:r>
            <w:proofErr w:type="spellStart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Мамско-Чуйском</w:t>
            </w:r>
            <w:proofErr w:type="spellEnd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районе на 2021-2025 годы» (далее – Подпрограмма 6)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Закон РФ от 07.02.1992г. № 2300-1 ст.44 «О защите прав потребителей»;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Распоряжение Правительства Российской Федерации от 28 августа 2017 года № 1837-р «Стратегия государственной политики Российской Федерации в области защиты прав потребителей на период до 2030 года».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Администрация Мамско-Чуйского района - Консультант по ценам, торговле и защите прав потребителей в аппарате администрации района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Организации, предприятия, учреждения, индивидуальные предприниматели, население района</w:t>
            </w:r>
          </w:p>
        </w:tc>
      </w:tr>
      <w:tr w:rsidR="00254C39" w:rsidRPr="00254C39" w:rsidTr="00254C39">
        <w:trPr>
          <w:trHeight w:val="25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Цель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Иркутской области.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Задачи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1. Разработка и реализация комплекса мер для обеспечения эффективной и доступной среды защиты прав потребителей в </w:t>
            </w:r>
            <w:proofErr w:type="spellStart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Мамско-Чуйском</w:t>
            </w:r>
            <w:proofErr w:type="spellEnd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районе.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 Содействие повышению правовой грамотности и информированности граждан района по вопросам защиты прав потребителей, формирование навыков рационального потребительского поведения.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 Повышение уровня правовой грамотности хозяйствующих субъектов, работающих на потребительском рынке района.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4. Информирование потребителей об опасных для здоровья и жизни потребителей товарах, работах и услугах, о состоянии защиты прав потребителей в районе и соблюдении законодательства о защите прав </w:t>
            </w: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потребителей.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 Способствовать повышению доступности правовой и экспертной помощи для потребителей, в первую очередь для наиболее уязвимых категорий.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 Создание условий для повышения качества реализуемых товаров и услуг.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 Досудебное урегулирование споров в сфере защиты прав потребителей.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 Повышение уровня информированности населения в вопросах касающихся защиты прав потребителей.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 Размещение информации по правам потребителей на официальном сайте администрации Мамско-Чуйского района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 Увеличение доли потребителей в общем количестве потребителей, удовлетворенных состоянием уровня защиты прав потребителей.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Работа с письмами и обращениями граждан.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Взаимодействие работы администрации в области защиты прав потребителей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Подготовка и размещение информационных материалов, направленных на просвещение граждан по вопросам потребительского законодательства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 Подведение итогов мероприятий по защите прав потребителей.</w:t>
            </w:r>
          </w:p>
        </w:tc>
      </w:tr>
      <w:tr w:rsidR="00254C39" w:rsidRPr="00254C39" w:rsidTr="00254C39"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Финансирование для реализации Программы не </w:t>
            </w:r>
            <w:proofErr w:type="gramStart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требуется и не предусматривается</w:t>
            </w:r>
            <w:proofErr w:type="gramEnd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254C39" w:rsidRPr="00254C39" w:rsidTr="00254C3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 Сбалансированность системы защиты прав потребителей за счет взаимодействия территориальных органов исполнительной власти и администрации Мамско-Чуйского района для обеспечения комплексного подхода к защите прав потребителей.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 Повышение уровня правовой грамотности населения.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 Уменьшение количества нарушений законодательства в сфере потребительского рынка.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 Повышение уровня защищенности потребителей от действия недобросовестных продавцов, производителей товаров, исполнителей услуг (работ) посредством реализации комплекса мер, направленных на предупреждение нарушений прав потребителей.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5. Увеличение </w:t>
            </w:r>
            <w:proofErr w:type="gramStart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продавцами (исполнителями).</w:t>
            </w:r>
          </w:p>
        </w:tc>
      </w:tr>
    </w:tbl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1. </w:t>
      </w: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07 февраля 1992 года № 2300-1 «О защите прав потребителей»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</w:t>
      </w:r>
      <w:proofErr w:type="gram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продавцах</w:t>
      </w:r>
      <w:proofErr w:type="gram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просвещение, государственную и общественную защиту их интересов, а так же определяет механизм реализации этих прав.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представляет собой комплекс мер направленных на развитие системы защиты прав потребителей в </w:t>
      </w:r>
      <w:proofErr w:type="spell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Мамско-Чуйском</w:t>
      </w:r>
      <w:proofErr w:type="spell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образовании, увязанных по ресурсам, исполнителям, срокам реализации и направленных на создание в муниципальном образовании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товаров и услуг.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 в вопросах защиты прав потребителей является создание на территории Мамско-Чуйского муниципального образования благоприятных условий для реализации потребителями своих законных прав, а так 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роль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подпрограмме определены цели и задачи, характеристика состояния, проблемные вопросы защиты прав потребителей в </w:t>
      </w:r>
      <w:proofErr w:type="spell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Мамско-Чуйском</w:t>
      </w:r>
      <w:proofErr w:type="spell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образовании, и пути их решения. Изменения на потребительском рынке неизбежно влекут за собой изменение круга и характера проблем, возникающих у потребителей при реализации прав, закрепленных в законодательстве Российской Федерации.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создается угроза многочисленных нарушений прав и интересов потребителей в различных сферах потребительского рынка, и в первую очередь в наиболее проблемных областях: оказании населению услуг потребительского кредитования, а так же торговле, оказании населению бытовых услуг, услуг общественного питания и других. В настоящее время к вопросу о качестве и безопасности товаров и услуг возникает повышенный интерес, как со стороны государства, так же и со стороны рядовых потребителей. Создание общегосударственной системы управления качеством сегодня приобретает чрезвычайную актуальность. Работа с потребителями должна быть направлена на их просвещение, ознакомление с предоставленными законом правами, гарантиями и способами защиты. Работа с предпринимателями должна быть направлена в первую очередь на информирование предпринимателей о нормах действующего федерального и регионального законодательства, а так 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 Защита нарушенных прав наряду с мерами по реализации и </w:t>
      </w: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обеспечению прав потребителей остается одним из основных направлений государственной социальной политики. При этом особое значение имеет защита прав неопределенного круга потребителей, затрагивающие интересы большого числа граждан, а так как зачастую представляет угрозу здоровью и жизни потребителей (фальсификация продуктов питания, не качественные ЖКУ и т.д.).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муниципальная Подпрограмма «Защита прав потребителей в </w:t>
      </w:r>
      <w:proofErr w:type="spell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Мамско-Чуйском</w:t>
      </w:r>
      <w:proofErr w:type="spell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районе» позволит повысить социальную защищенность граждан, обеспечить сбалансированную защиту интересов потребителей, а так же соблюдение их конституционных прав и свобод. Данная Подпрограмма так же направлена на повышение благосостояния людей и улучшение качества их жизни.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2. </w:t>
      </w: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ЦЕЛИ И ЗАДАЧИ ПОДПРОГРАММЫ: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Подпрограммы является: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Иркутской области.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указанной цели требует решения следующих задач: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Разработка и реализация комплекса мер для соблюдения эффективной и доступной защиты прав потребителей в </w:t>
      </w:r>
      <w:proofErr w:type="spell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Мамско-Чуйском</w:t>
      </w:r>
      <w:proofErr w:type="spell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Содействие правовой грамотности и информированности граждан района по вопросам прав потребителей, формирование навыков рационального потребительского поведения.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Повышение уровня правовой грамотности хозяйствующих субъектов, работающих на потребительском рынке района.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Информирования хозяйствующих субъектов и потребителей об опасных для здоровья и жизни товарах, работах, услугах, о состоянии защиты прав потребителей на территории района и соблюдении законодательства о защите прав потребителей.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Обеспечение </w:t>
      </w:r>
      <w:proofErr w:type="gram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системы защиты прав потребителей</w:t>
      </w:r>
      <w:proofErr w:type="gram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left="540"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2.1 УЛУЧШЕНИЕ ПРОСВЕЩЕНИЯ И ИНФОРМИРОВАНИЯ ПОТРЕБИТЕЛЕЙ В СФЕРЕ ПОТРЕБИТЕЛЬСКОГО РЫНКА: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потребителями будет направлена на их просвещение, ознакомление с предоставленными законодательством правами, гарантиями и способами защиты.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составляющей такой работы является систематическое информирование потребителей об имеющихся на рынке качественных товарах (работах и услугах). В первую очередь это касается таких секторов потребительского рынка как торговля продуктами питания, общественное питание и оказание бытовых услуг.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2.2 ПРОФИЛАКТИКА И ПРЕСЕЧЕНИЕ ПРАВОНАРУШЕНИЙ В СФЕРЕ ЗАЩИТЫ ПРАВ ПОТРЕБИТЕЛЕЙ В СФЕРЕ ПОТРЕБИТЕЛЬСКОГО РЫНКА: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эффективным методом борьбы с правонарушениями на потребительском рынке, в большей степени отвечающим интересам жителей, является не только защита уже нарушенных прав, но и их профилактика и пресечение.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положительного результата такая работа должна проводиться как с потребителями, так и с продавцами, работающими на потребительском рынке.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предпринимателями будет направлена, прежде всего, на информирование предпринимателей о нормах федерального законодательства Иркутской области, а так же санкциях за их нарушения,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2.3 СОВЕРШЕНСТВОВАНИЕ НОРМАТИВНО-ПРАВОВОГО И ОРГАНИЗАЦИОННОГО ОБЕСПЕЧЕНИЯ ЗАЩИТЫ ПРАВ ПОТРЕБИТЕЛЕЙ: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Стратегической целью в сфере защиты прав потребителей является создание равных и реальных условий для реализации гражданами – потребителями своих законных интересов и прав повсеместно на территории Российской Федерации.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нормативных правовых актов для достижения целей реализации Программы не требуется.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2.4 СРОКИ РЕАЛИЗАЦИИ ПОДПРОГРАММЫ И </w:t>
      </w:r>
      <w:proofErr w:type="gramStart"/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КОНТРОЛЬ ЗА</w:t>
      </w:r>
      <w:proofErr w:type="gramEnd"/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ХОДОМ ЕЁ ИСПОЛНЕНИЯ: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Подпрограмма реализуется в течение 2021-2025 годов без деления на этапы. Мероприятия будут выполняться в соответствии со сроками, указанными в Плане мероприятий Программы. Мероприятия Программы могут быть скорректированы с учетом происходящих в экономике реформ.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Подпрограммы осуществляет администрация Мамско-Чуйского района.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2.5 ОЦЕНКА ЭФФЕКТИВНОСТИ РЕАЛИЗАЦИИ ПОДПРОГРАММЫ: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Подпрограммы позволит повысить эффективность защиты прав потребителей, устранить нарушения в сфере защиты прав потребителей, а так же повысить культуру обслуживания потребителей и ведения предпринимательской деятельности. Подпрограмма позволит обеспечить повышение информированности населения в сфере защиты прав потребителей.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реализации Подпрограммы будут достигнуты следующие результаты</w:t>
      </w: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количества нарушений в сфере потребительского рынка, связанные с назначением производителями, предпринимателями, потребителями требований нормативных правовых актов Российской Федерации;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правовой грамотности, информированности потребителей о потребительских свойствах товаров (работ, услуг);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стимулированию повышения качества товаров, работ и услуг, предоставляемых на потребительском рынке района;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эффективности защиты нарушенных прав потребителей;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увеличению доли потребительских споров, разрешаемых в досудебном порядке;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стабилизация ситуации при письменных жалобах и обращениях от граждан по вопросу нарушения законодательства Российской Федерации в сфере потребительского рынка. Реализация Программы позволит повысить результативность муниципальной поддержки по защите прав потребителей и социальную защищенность населения Мамско-Чуйского района.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2.6 ВНЕШНИЕ ФАКТОРЫ, НЕГАТИВНО ВЛИЯЮЩИЕ НА РЕАЛИЗАЦИЮ ПОДПРОГРАММЫ, И МЕРОПРИЯТИЯ ПО ИХ СНИЖЕНИЮ: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возможным внешним факторам, негативно влияющим на реализацию Подпрограммы, относятся: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федерального законодательства;</w:t>
      </w:r>
    </w:p>
    <w:p w:rsidR="00254C39" w:rsidRPr="00254C39" w:rsidRDefault="00254C39" w:rsidP="00254C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Обязательства непреодолимой силы.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1. МЕРОПРИЯТИЯ МУНИЦИПАЛЬНОЙ ПОДПРОГРАММЫ «ЗАЩИТА ПРАВ ПОТРЕБИТЕЛЕЙ В МАМСКО-ЧУЙСКОМ </w:t>
      </w:r>
      <w:proofErr w:type="gramStart"/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РАЙОНЕ</w:t>
      </w:r>
      <w:proofErr w:type="gramEnd"/>
      <w:r w:rsidRPr="00254C3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» НА 2021-2025 ГОДЫ</w:t>
      </w:r>
    </w:p>
    <w:tbl>
      <w:tblPr>
        <w:tblW w:w="10305" w:type="dxa"/>
        <w:tblCellMar>
          <w:left w:w="0" w:type="dxa"/>
          <w:right w:w="0" w:type="dxa"/>
        </w:tblCellMar>
        <w:tblLook w:val="04A0"/>
      </w:tblPr>
      <w:tblGrid>
        <w:gridCol w:w="959"/>
        <w:gridCol w:w="7546"/>
        <w:gridCol w:w="1800"/>
      </w:tblGrid>
      <w:tr w:rsidR="00254C39" w:rsidRPr="00254C39" w:rsidTr="00254C3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№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Срок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54C39" w:rsidRPr="00254C39" w:rsidTr="00254C39">
        <w:tc>
          <w:tcPr>
            <w:tcW w:w="10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Раздел 1. Работа с письмами и обращениями граждан.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Прием граждан: Понедельник с 8.00 до 17 00, вторник, среда, четверг, пятница – с 8.00 до 16.00. Перерыв на обед с 12.00 до 13.00, суббота, воскресенье выходной. Изучение характера и сути обращения и пути его решения.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Анализ договоров (если таковые имеются) заключенных потребителем с продавцом, с целью выявления условий, ущемляющих права потребителей.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Изучение нормативных актов и документов, необходимых для разрешения обращения.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Работа с руководителем хозяйствующего субъекта по разрешению жалобы (ознакомление с обращением, заявлением, разъяснением требований Законодательства по защите прав потребителей и других нормативных актов).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Анализ информации для возможности разрешения жалобы потребителя во внесудебном порядке.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  <w:tr w:rsidR="00254C39" w:rsidRPr="00254C39" w:rsidTr="00254C39">
        <w:tc>
          <w:tcPr>
            <w:tcW w:w="10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Раздел 2. Взаимодействие работы администрации в области защиты прав потребителей.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Взаимодействие администрации Мамско-Чуйского района с Территориальным отделом Управления Роспотребнадзора по </w:t>
            </w: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Иркутской области в </w:t>
            </w:r>
            <w:proofErr w:type="gramStart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Иркутск.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2021-2025 годы</w:t>
            </w:r>
          </w:p>
        </w:tc>
      </w:tr>
      <w:tr w:rsidR="00254C39" w:rsidRPr="00254C39" w:rsidTr="00254C39">
        <w:tc>
          <w:tcPr>
            <w:tcW w:w="10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Раздел 3. Подготовка и размещение информационных материалов, направленных на просвещение граждан по вопросам потребительского законодательства.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информационных материалов к проведению Всемирного Дня защиты прав потребителей (публикация их на официальном сайте администрации района и в районной газете «</w:t>
            </w:r>
            <w:proofErr w:type="spellStart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Мамский</w:t>
            </w:r>
            <w:proofErr w:type="spellEnd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горняк»)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Февраль-март</w:t>
            </w:r>
          </w:p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2021 -2025 годы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Обеспечение размещения в информационно-телекоммуникационной сети «Интернет» на официальном сайте администрации Мамско-Чуйского района, информации в области защиты прав потребителей в разделе «Торговля»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Размещение информации для потребителей на стенде в холле администрации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  <w:tr w:rsidR="00254C39" w:rsidRPr="00254C39" w:rsidTr="00254C39">
        <w:tc>
          <w:tcPr>
            <w:tcW w:w="10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Раздел 4. Подведение итогов мероприятий по защите прав потребителей.</w:t>
            </w:r>
          </w:p>
        </w:tc>
      </w:tr>
      <w:tr w:rsidR="00254C39" w:rsidRPr="00254C39" w:rsidTr="00254C3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информации о защите прав потребителей в </w:t>
            </w:r>
            <w:proofErr w:type="spellStart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Мамско-Чуйском</w:t>
            </w:r>
            <w:proofErr w:type="spellEnd"/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39" w:rsidRPr="00254C39" w:rsidRDefault="00254C39" w:rsidP="00254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4C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2021-2025 годы</w:t>
            </w:r>
          </w:p>
        </w:tc>
      </w:tr>
    </w:tbl>
    <w:p w:rsidR="0099466D" w:rsidRDefault="00254C39">
      <w:r w:rsidRPr="0025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Подпрограммы не требуется</w:t>
      </w:r>
    </w:p>
    <w:sectPr w:rsidR="0099466D" w:rsidSect="0099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C39"/>
    <w:rsid w:val="00254C39"/>
    <w:rsid w:val="0099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6D"/>
  </w:style>
  <w:style w:type="paragraph" w:styleId="1">
    <w:name w:val="heading 1"/>
    <w:basedOn w:val="a"/>
    <w:link w:val="10"/>
    <w:uiPriority w:val="9"/>
    <w:qFormat/>
    <w:rsid w:val="0025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25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2024-01-19T01:44:00Z</dcterms:created>
  <dcterms:modified xsi:type="dcterms:W3CDTF">2024-01-19T01:44:00Z</dcterms:modified>
</cp:coreProperties>
</file>